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66" w:rsidRDefault="009C0766" w:rsidP="009C0766">
      <w:pPr>
        <w:jc w:val="center"/>
        <w:rPr>
          <w:rFonts w:ascii="Rockwell" w:hAnsi="Rockwell"/>
          <w:b/>
        </w:rPr>
      </w:pPr>
      <w:proofErr w:type="spellStart"/>
      <w:r>
        <w:rPr>
          <w:rFonts w:ascii="Rockwell" w:hAnsi="Rockwell"/>
          <w:b/>
        </w:rPr>
        <w:t>Stargirl</w:t>
      </w:r>
      <w:proofErr w:type="spellEnd"/>
      <w:r>
        <w:rPr>
          <w:rFonts w:ascii="Rockwell" w:hAnsi="Rockwell"/>
          <w:b/>
        </w:rPr>
        <w:t xml:space="preserve"> TEST Review</w:t>
      </w:r>
    </w:p>
    <w:p w:rsidR="009C0766" w:rsidRDefault="009C0766" w:rsidP="009C0766">
      <w:pPr>
        <w:jc w:val="center"/>
        <w:rPr>
          <w:rFonts w:ascii="Rockwell" w:hAnsi="Rockwell"/>
          <w:b/>
        </w:rPr>
      </w:pPr>
    </w:p>
    <w:p w:rsidR="009C0766" w:rsidRPr="009C0766" w:rsidRDefault="009C0766" w:rsidP="009C0766">
      <w:pPr>
        <w:rPr>
          <w:rFonts w:ascii="Rockwell" w:hAnsi="Rockwell"/>
          <w:b/>
        </w:rPr>
      </w:pPr>
      <w:r w:rsidRPr="009C0766">
        <w:rPr>
          <w:rFonts w:ascii="Rockwell" w:hAnsi="Rockwell"/>
          <w:b/>
        </w:rPr>
        <w:t>Character identification</w:t>
      </w:r>
    </w:p>
    <w:p w:rsidR="009C0766" w:rsidRDefault="009C0766" w:rsidP="009C0766">
      <w:pPr>
        <w:rPr>
          <w:rFonts w:ascii="Rockwell" w:hAnsi="Rockwell"/>
        </w:rPr>
      </w:pP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Wayne Parr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proofErr w:type="spellStart"/>
      <w:r w:rsidRPr="009C0766">
        <w:rPr>
          <w:rFonts w:ascii="Rockwell" w:hAnsi="Rockwell"/>
        </w:rPr>
        <w:t>Hillari</w:t>
      </w:r>
      <w:proofErr w:type="spellEnd"/>
      <w:r w:rsidRPr="009C0766">
        <w:rPr>
          <w:rFonts w:ascii="Rockwell" w:hAnsi="Rockwell"/>
        </w:rPr>
        <w:t xml:space="preserve"> Kimble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Mallory Stillwell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</w:p>
    <w:p w:rsidR="009C0766" w:rsidRPr="009C0766" w:rsidRDefault="009C0766" w:rsidP="009C0766">
      <w:pPr>
        <w:rPr>
          <w:rFonts w:ascii="Rockwell" w:hAnsi="Rockwell"/>
        </w:rPr>
      </w:pPr>
      <w:proofErr w:type="spellStart"/>
      <w:r w:rsidRPr="009C0766">
        <w:rPr>
          <w:rFonts w:ascii="Rockwell" w:hAnsi="Rockwell"/>
        </w:rPr>
        <w:t>Kovac</w:t>
      </w:r>
      <w:proofErr w:type="spellEnd"/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Kevin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 xml:space="preserve"> </w:t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Leo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Mica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Chico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Susan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Archie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Senor Saguaro</w:t>
      </w: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The Electrons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Hot Seat</w:t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>Cinnamon</w:t>
      </w:r>
      <w:r w:rsidRPr="009C0766">
        <w:rPr>
          <w:rFonts w:ascii="Rockwell" w:hAnsi="Rockwell"/>
        </w:rPr>
        <w:tab/>
      </w:r>
    </w:p>
    <w:p w:rsidR="009C0766" w:rsidRPr="009C0766" w:rsidRDefault="009C0766" w:rsidP="009C0766">
      <w:pPr>
        <w:rPr>
          <w:rFonts w:ascii="Rockwell" w:hAnsi="Rockwell"/>
        </w:rPr>
      </w:pPr>
      <w:r w:rsidRPr="009C0766">
        <w:rPr>
          <w:rFonts w:ascii="Rockwell" w:hAnsi="Rockwell"/>
        </w:rPr>
        <w:tab/>
      </w:r>
      <w:r w:rsidRPr="009C0766">
        <w:rPr>
          <w:rFonts w:ascii="Rockwell" w:hAnsi="Rockwell"/>
        </w:rPr>
        <w:tab/>
        <w:t xml:space="preserve"> </w:t>
      </w:r>
    </w:p>
    <w:p w:rsidR="009C0766" w:rsidRDefault="009C0766" w:rsidP="009C0766">
      <w:pPr>
        <w:rPr>
          <w:rFonts w:ascii="Rockwell" w:hAnsi="Rockwell"/>
        </w:rPr>
      </w:pPr>
      <w:proofErr w:type="spellStart"/>
      <w:r w:rsidRPr="009C0766">
        <w:rPr>
          <w:rFonts w:ascii="Rockwell" w:hAnsi="Rockwell"/>
        </w:rPr>
        <w:t>Stargirl</w:t>
      </w:r>
      <w:proofErr w:type="spellEnd"/>
      <w:r w:rsidRPr="009C0766">
        <w:rPr>
          <w:rFonts w:ascii="Rockwell" w:hAnsi="Rockwell"/>
        </w:rPr>
        <w:tab/>
      </w:r>
    </w:p>
    <w:p w:rsidR="009C0766" w:rsidRDefault="009C0766" w:rsidP="009C0766">
      <w:pPr>
        <w:rPr>
          <w:rFonts w:ascii="Rockwell" w:hAnsi="Rockwell"/>
        </w:rPr>
      </w:pPr>
    </w:p>
    <w:p w:rsidR="009C0766" w:rsidRDefault="009C0766" w:rsidP="009C0766">
      <w:pPr>
        <w:jc w:val="center"/>
        <w:rPr>
          <w:rFonts w:ascii="Rockwell" w:hAnsi="Rockwell"/>
        </w:rPr>
      </w:pPr>
      <w:r>
        <w:rPr>
          <w:rFonts w:ascii="Rockwell" w:hAnsi="Rockwell"/>
        </w:rPr>
        <w:t>Comprehension questions</w:t>
      </w:r>
    </w:p>
    <w:p w:rsidR="009C0766" w:rsidRDefault="009C0766" w:rsidP="009C0766">
      <w:pPr>
        <w:jc w:val="center"/>
        <w:rPr>
          <w:rFonts w:ascii="Rockwell" w:hAnsi="Rockwell"/>
        </w:rPr>
      </w:pPr>
    </w:p>
    <w:p w:rsidR="009C0766" w:rsidRDefault="009C0766" w:rsidP="009C0766">
      <w:pPr>
        <w:rPr>
          <w:rFonts w:ascii="Rockwell" w:hAnsi="Rockwell"/>
        </w:rPr>
      </w:pPr>
      <w:r>
        <w:rPr>
          <w:rFonts w:ascii="Rockwell" w:hAnsi="Rockwell"/>
        </w:rPr>
        <w:t>Know the events of the novel.  Be able to identify characters’ actions and words.</w:t>
      </w:r>
    </w:p>
    <w:p w:rsidR="009C0766" w:rsidRDefault="009C0766" w:rsidP="009C0766">
      <w:pPr>
        <w:rPr>
          <w:rFonts w:ascii="Rockwell" w:hAnsi="Rockwell"/>
        </w:rPr>
      </w:pPr>
    </w:p>
    <w:p w:rsidR="009C0766" w:rsidRDefault="009C0766" w:rsidP="009C0766">
      <w:pPr>
        <w:jc w:val="center"/>
        <w:rPr>
          <w:rFonts w:ascii="Rockwell" w:hAnsi="Rockwell"/>
        </w:rPr>
      </w:pPr>
      <w:r>
        <w:rPr>
          <w:rFonts w:ascii="Rockwell" w:hAnsi="Rockwell"/>
        </w:rPr>
        <w:t>ESSAY</w:t>
      </w:r>
      <w:bookmarkStart w:id="0" w:name="_GoBack"/>
      <w:bookmarkEnd w:id="0"/>
    </w:p>
    <w:p w:rsidR="009C0766" w:rsidRDefault="009C0766" w:rsidP="009C0766">
      <w:pPr>
        <w:rPr>
          <w:rFonts w:ascii="Rockwell" w:hAnsi="Rockwell"/>
        </w:rPr>
      </w:pPr>
    </w:p>
    <w:p w:rsidR="009C0766" w:rsidRDefault="009C0766" w:rsidP="009C0766">
      <w:pPr>
        <w:rPr>
          <w:rFonts w:ascii="Rockwell" w:hAnsi="Rockwell"/>
        </w:rPr>
      </w:pPr>
      <w:r>
        <w:rPr>
          <w:rFonts w:ascii="Rockwell" w:hAnsi="Rockwell"/>
        </w:rPr>
        <w:t xml:space="preserve">Think about the theme of friendship throughout the book.  Who was a true friend?  </w:t>
      </w:r>
    </w:p>
    <w:p w:rsidR="009C0766" w:rsidRDefault="009C0766" w:rsidP="009C0766">
      <w:pPr>
        <w:rPr>
          <w:rFonts w:ascii="Rockwell" w:hAnsi="Rockwell"/>
        </w:rPr>
      </w:pPr>
    </w:p>
    <w:p w:rsidR="009C0766" w:rsidRPr="009C0766" w:rsidRDefault="009C0766" w:rsidP="009C0766">
      <w:pPr>
        <w:rPr>
          <w:rFonts w:ascii="Rockwell" w:hAnsi="Rockwell"/>
        </w:rPr>
      </w:pPr>
      <w:r>
        <w:rPr>
          <w:rFonts w:ascii="Rockwell" w:hAnsi="Rockwell"/>
        </w:rPr>
        <w:t>Think about the theme of being one’s true self.  How important is it to be your true self?</w:t>
      </w:r>
    </w:p>
    <w:p w:rsidR="00B24597" w:rsidRPr="009C0766" w:rsidRDefault="00B24597">
      <w:pPr>
        <w:rPr>
          <w:rFonts w:ascii="Rockwell" w:hAnsi="Rockwell"/>
        </w:rPr>
      </w:pPr>
    </w:p>
    <w:sectPr w:rsidR="00B24597" w:rsidRPr="009C0766" w:rsidSect="009C0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6"/>
    <w:rsid w:val="009C0766"/>
    <w:rsid w:val="00B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3417"/>
  <w15:chartTrackingRefBased/>
  <w15:docId w15:val="{8B2F7315-EDB0-4FE5-854C-A5A6E3C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1</cp:revision>
  <dcterms:created xsi:type="dcterms:W3CDTF">2019-12-02T13:48:00Z</dcterms:created>
  <dcterms:modified xsi:type="dcterms:W3CDTF">2019-12-02T13:53:00Z</dcterms:modified>
</cp:coreProperties>
</file>