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18" w:rsidRDefault="00414118" w:rsidP="00414118">
      <w:pPr>
        <w:jc w:val="center"/>
        <w:rPr>
          <w:b/>
        </w:rPr>
      </w:pPr>
      <w:r>
        <w:rPr>
          <w:b/>
        </w:rPr>
        <w:t>I</w:t>
      </w:r>
      <w:r w:rsidRPr="006D121F">
        <w:rPr>
          <w:b/>
        </w:rPr>
        <w:t>nformational Writing from Two Perspectives</w:t>
      </w:r>
    </w:p>
    <w:p w:rsidR="00414118" w:rsidRPr="006D121F" w:rsidRDefault="00414118" w:rsidP="00414118">
      <w:pPr>
        <w:jc w:val="center"/>
        <w:rPr>
          <w:b/>
        </w:rPr>
      </w:pPr>
      <w:r>
        <w:rPr>
          <w:b/>
        </w:rPr>
        <w:t>KEY TERMS</w:t>
      </w:r>
      <w:r w:rsidR="00283B92">
        <w:rPr>
          <w:b/>
        </w:rPr>
        <w:t xml:space="preserve"> SCRAMBLED</w:t>
      </w:r>
      <w:bookmarkStart w:id="0" w:name="_GoBack"/>
      <w:bookmarkEnd w:id="0"/>
    </w:p>
    <w:tbl>
      <w:tblPr>
        <w:tblStyle w:val="TableGrid"/>
        <w:tblW w:w="10995" w:type="dxa"/>
        <w:tblInd w:w="-725" w:type="dxa"/>
        <w:tblLook w:val="04A0" w:firstRow="1" w:lastRow="0" w:firstColumn="1" w:lastColumn="0" w:noHBand="0" w:noVBand="1"/>
      </w:tblPr>
      <w:tblGrid>
        <w:gridCol w:w="3229"/>
        <w:gridCol w:w="7766"/>
      </w:tblGrid>
      <w:tr w:rsidR="00414118" w:rsidTr="00777A5F">
        <w:trPr>
          <w:trHeight w:val="795"/>
        </w:trPr>
        <w:tc>
          <w:tcPr>
            <w:tcW w:w="3229" w:type="dxa"/>
          </w:tcPr>
          <w:p w:rsidR="00414118" w:rsidRDefault="00414118" w:rsidP="00777A5F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Informational/Explanatory Writing</w:t>
            </w:r>
          </w:p>
        </w:tc>
        <w:tc>
          <w:tcPr>
            <w:tcW w:w="7766" w:type="dxa"/>
          </w:tcPr>
          <w:p w:rsidR="00414118" w:rsidRDefault="00414118" w:rsidP="00414118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Georgia"/>
                <w:sz w:val="20"/>
                <w:szCs w:val="20"/>
              </w:rPr>
              <w:t>A particular attitude towards or way of regarding something; a point of view.  When it comes to taking a side on an issue, this can also be termed a “stance.”</w:t>
            </w:r>
          </w:p>
          <w:p w:rsidR="00414118" w:rsidRDefault="00414118" w:rsidP="00414118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</w:tr>
      <w:tr w:rsidR="00414118" w:rsidTr="00777A5F">
        <w:trPr>
          <w:trHeight w:val="568"/>
        </w:trPr>
        <w:tc>
          <w:tcPr>
            <w:tcW w:w="3229" w:type="dxa"/>
          </w:tcPr>
          <w:p w:rsidR="00414118" w:rsidRDefault="00414118" w:rsidP="00777A5F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Objective</w:t>
            </w:r>
          </w:p>
          <w:p w:rsidR="00414118" w:rsidRPr="006D121F" w:rsidRDefault="00414118" w:rsidP="00777A5F"/>
        </w:tc>
        <w:tc>
          <w:tcPr>
            <w:tcW w:w="7766" w:type="dxa"/>
          </w:tcPr>
          <w:p w:rsidR="00414118" w:rsidRDefault="00414118" w:rsidP="00414118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overarching idea behind an informational essay.  The term central idea can also be used in reference to a paragraph, where the central idea should sit in the topic sentence.  In a compare/contrast essay about a critical issue, the central idea defines the key questions in the debate about the issue that will be addressed.</w:t>
            </w:r>
          </w:p>
          <w:p w:rsidR="00414118" w:rsidRPr="006D121F" w:rsidRDefault="00414118" w:rsidP="00777A5F"/>
        </w:tc>
      </w:tr>
      <w:tr w:rsidR="00414118" w:rsidTr="00777A5F">
        <w:trPr>
          <w:trHeight w:val="935"/>
        </w:trPr>
        <w:tc>
          <w:tcPr>
            <w:tcW w:w="3229" w:type="dxa"/>
          </w:tcPr>
          <w:p w:rsidR="00414118" w:rsidRDefault="00414118" w:rsidP="00777A5F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Critical Issues</w:t>
            </w:r>
          </w:p>
        </w:tc>
        <w:tc>
          <w:tcPr>
            <w:tcW w:w="7766" w:type="dxa"/>
          </w:tcPr>
          <w:p w:rsidR="00414118" w:rsidRDefault="00414118" w:rsidP="00414118">
            <w:r>
              <w:rPr>
                <w:rFonts w:ascii="Calibri" w:hAnsi="Calibri" w:cs="Calibri"/>
                <w:sz w:val="20"/>
                <w:szCs w:val="20"/>
              </w:rPr>
              <w:t xml:space="preserve">All the information the writer has stored in his/her brain about a selected topic.  </w:t>
            </w:r>
          </w:p>
          <w:p w:rsidR="00414118" w:rsidRDefault="00414118" w:rsidP="00414118">
            <w:pPr>
              <w:spacing w:before="120"/>
            </w:pPr>
          </w:p>
        </w:tc>
      </w:tr>
      <w:tr w:rsidR="00414118" w:rsidTr="00777A5F">
        <w:trPr>
          <w:trHeight w:val="935"/>
        </w:trPr>
        <w:tc>
          <w:tcPr>
            <w:tcW w:w="3229" w:type="dxa"/>
          </w:tcPr>
          <w:p w:rsidR="00414118" w:rsidRDefault="00414118" w:rsidP="00777A5F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Perspective</w:t>
            </w:r>
          </w:p>
        </w:tc>
        <w:tc>
          <w:tcPr>
            <w:tcW w:w="7766" w:type="dxa"/>
          </w:tcPr>
          <w:p w:rsidR="00414118" w:rsidRDefault="00414118" w:rsidP="00414118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Facts, statistics, quotations, and examples that support the central idea of a paragraph.</w:t>
            </w:r>
          </w:p>
          <w:p w:rsidR="00414118" w:rsidRDefault="00414118" w:rsidP="00414118">
            <w:pPr>
              <w:spacing w:before="120"/>
            </w:pPr>
          </w:p>
        </w:tc>
      </w:tr>
      <w:tr w:rsidR="00414118" w:rsidTr="00777A5F">
        <w:trPr>
          <w:trHeight w:val="935"/>
        </w:trPr>
        <w:tc>
          <w:tcPr>
            <w:tcW w:w="3229" w:type="dxa"/>
          </w:tcPr>
          <w:p w:rsidR="00414118" w:rsidRDefault="00414118" w:rsidP="00777A5F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Prior Knowledge</w:t>
            </w:r>
          </w:p>
        </w:tc>
        <w:tc>
          <w:tcPr>
            <w:tcW w:w="7766" w:type="dxa"/>
          </w:tcPr>
          <w:p w:rsidR="00414118" w:rsidRDefault="00414118" w:rsidP="00414118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overarching question that steers the research and writing of an essay.  These questions should be open-ended and require research and thinking to craft a thorough response.</w:t>
            </w:r>
          </w:p>
          <w:p w:rsidR="00414118" w:rsidRDefault="00414118" w:rsidP="00777A5F"/>
        </w:tc>
      </w:tr>
      <w:tr w:rsidR="00414118" w:rsidTr="00777A5F">
        <w:trPr>
          <w:trHeight w:val="886"/>
        </w:trPr>
        <w:tc>
          <w:tcPr>
            <w:tcW w:w="3229" w:type="dxa"/>
          </w:tcPr>
          <w:p w:rsidR="00414118" w:rsidRDefault="00414118" w:rsidP="00777A5F">
            <w:r>
              <w:rPr>
                <w:rFonts w:ascii="Calibri" w:hAnsi="Calibri" w:cs="Calibri"/>
                <w:b/>
                <w:sz w:val="20"/>
                <w:szCs w:val="20"/>
              </w:rPr>
              <w:t>Research</w:t>
            </w:r>
            <w:r w:rsidRPr="006A04FD">
              <w:rPr>
                <w:rFonts w:ascii="Calibri" w:hAnsi="Calibri" w:cs="Calibri"/>
                <w:b/>
                <w:sz w:val="20"/>
                <w:szCs w:val="20"/>
              </w:rPr>
              <w:t xml:space="preserve"> Question</w:t>
            </w:r>
          </w:p>
        </w:tc>
        <w:tc>
          <w:tcPr>
            <w:tcW w:w="7766" w:type="dxa"/>
          </w:tcPr>
          <w:p w:rsidR="00414118" w:rsidRDefault="00414118" w:rsidP="0041411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Informational/explanatory writing conveys information accurately and is organized around a central idea with a coherent focus, answering a question that typically addresses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what, how or why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414118" w:rsidRDefault="00414118" w:rsidP="00777A5F">
            <w:pPr>
              <w:spacing w:before="120"/>
            </w:pPr>
          </w:p>
        </w:tc>
      </w:tr>
      <w:tr w:rsidR="00414118" w:rsidTr="00777A5F">
        <w:trPr>
          <w:trHeight w:val="935"/>
        </w:trPr>
        <w:tc>
          <w:tcPr>
            <w:tcW w:w="3229" w:type="dxa"/>
          </w:tcPr>
          <w:p w:rsidR="00414118" w:rsidRDefault="00414118" w:rsidP="00777A5F">
            <w:r>
              <w:rPr>
                <w:rFonts w:ascii="Calibri" w:hAnsi="Calibri" w:cs="Calibri"/>
                <w:b/>
                <w:sz w:val="20"/>
                <w:szCs w:val="20"/>
              </w:rPr>
              <w:t>Central</w:t>
            </w:r>
            <w:r w:rsidRPr="00282515">
              <w:rPr>
                <w:rFonts w:ascii="Calibri" w:hAnsi="Calibri" w:cs="Calibri"/>
                <w:b/>
                <w:sz w:val="20"/>
                <w:szCs w:val="20"/>
              </w:rPr>
              <w:t xml:space="preserve"> Idea</w:t>
            </w:r>
          </w:p>
        </w:tc>
        <w:tc>
          <w:tcPr>
            <w:tcW w:w="7766" w:type="dxa"/>
          </w:tcPr>
          <w:p w:rsidR="00414118" w:rsidRDefault="00414118" w:rsidP="004141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Georgia"/>
                <w:sz w:val="20"/>
                <w:szCs w:val="20"/>
              </w:rPr>
              <w:t>Not influenced by personal feelings or opinions in considering and representing facts.</w:t>
            </w:r>
          </w:p>
          <w:p w:rsidR="00414118" w:rsidRDefault="00414118" w:rsidP="00414118">
            <w:pPr>
              <w:spacing w:before="120"/>
            </w:pPr>
          </w:p>
        </w:tc>
      </w:tr>
      <w:tr w:rsidR="00414118" w:rsidTr="00777A5F">
        <w:trPr>
          <w:trHeight w:val="935"/>
        </w:trPr>
        <w:tc>
          <w:tcPr>
            <w:tcW w:w="3229" w:type="dxa"/>
          </w:tcPr>
          <w:p w:rsidR="00414118" w:rsidRDefault="00414118" w:rsidP="00777A5F">
            <w:r w:rsidRPr="00D6603E">
              <w:rPr>
                <w:rFonts w:ascii="Calibri" w:hAnsi="Calibri" w:cs="Calibri"/>
                <w:b/>
                <w:sz w:val="20"/>
                <w:szCs w:val="20"/>
              </w:rPr>
              <w:t>(Historical) Background</w:t>
            </w:r>
          </w:p>
        </w:tc>
        <w:tc>
          <w:tcPr>
            <w:tcW w:w="7766" w:type="dxa"/>
          </w:tcPr>
          <w:p w:rsidR="00414118" w:rsidRDefault="00414118" w:rsidP="00414118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explanation of how supporting details address the central idea; a discussion of how the two perspectives on the critical issue are different and similar. </w:t>
            </w:r>
          </w:p>
          <w:p w:rsidR="00414118" w:rsidRDefault="00414118" w:rsidP="00777A5F"/>
        </w:tc>
      </w:tr>
      <w:tr w:rsidR="00414118" w:rsidTr="00777A5F">
        <w:trPr>
          <w:trHeight w:val="935"/>
        </w:trPr>
        <w:tc>
          <w:tcPr>
            <w:tcW w:w="3229" w:type="dxa"/>
          </w:tcPr>
          <w:p w:rsidR="00414118" w:rsidRDefault="00414118" w:rsidP="00777A5F">
            <w:r w:rsidRPr="00C91FC7">
              <w:rPr>
                <w:rFonts w:ascii="Calibri" w:hAnsi="Calibri" w:cs="Calibri"/>
                <w:b/>
                <w:sz w:val="20"/>
                <w:szCs w:val="20"/>
              </w:rPr>
              <w:t>Compare/Contrast Organization</w:t>
            </w:r>
          </w:p>
        </w:tc>
        <w:tc>
          <w:tcPr>
            <w:tcW w:w="7766" w:type="dxa"/>
          </w:tcPr>
          <w:p w:rsidR="00414118" w:rsidRDefault="00414118" w:rsidP="00414118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Pressing issues that are hotly debated in politics, the media, and the community.  They concern people’s freedoms, the way we live, and how society evolves.</w:t>
            </w:r>
          </w:p>
          <w:p w:rsidR="00414118" w:rsidRDefault="00414118" w:rsidP="00414118">
            <w:pPr>
              <w:spacing w:before="120"/>
            </w:pPr>
          </w:p>
        </w:tc>
      </w:tr>
      <w:tr w:rsidR="00414118" w:rsidTr="00777A5F">
        <w:trPr>
          <w:trHeight w:val="886"/>
        </w:trPr>
        <w:tc>
          <w:tcPr>
            <w:tcW w:w="3229" w:type="dxa"/>
          </w:tcPr>
          <w:p w:rsidR="00414118" w:rsidRDefault="00414118" w:rsidP="00777A5F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Supporting Details</w:t>
            </w:r>
          </w:p>
        </w:tc>
        <w:tc>
          <w:tcPr>
            <w:tcW w:w="7766" w:type="dxa"/>
          </w:tcPr>
          <w:p w:rsidR="00414118" w:rsidRDefault="00414118" w:rsidP="00414118">
            <w:pPr>
              <w:spacing w:before="120"/>
            </w:pPr>
            <w:r>
              <w:rPr>
                <w:rFonts w:ascii="Calibri" w:hAnsi="Calibri" w:cs="Calibri"/>
                <w:sz w:val="20"/>
                <w:szCs w:val="20"/>
              </w:rPr>
              <w:t>Information that provides context about the critical issue including when the debate began, who has been involved, major events, significant court cases and decisions, and legislation passed.</w:t>
            </w:r>
          </w:p>
        </w:tc>
      </w:tr>
      <w:tr w:rsidR="00414118" w:rsidTr="00777A5F">
        <w:trPr>
          <w:trHeight w:val="935"/>
        </w:trPr>
        <w:tc>
          <w:tcPr>
            <w:tcW w:w="3229" w:type="dxa"/>
          </w:tcPr>
          <w:p w:rsidR="00414118" w:rsidRDefault="00414118" w:rsidP="00777A5F">
            <w:r w:rsidRPr="00C91FC7">
              <w:rPr>
                <w:rFonts w:ascii="Calibri" w:hAnsi="Calibri" w:cs="Calibri"/>
                <w:b/>
                <w:sz w:val="20"/>
                <w:szCs w:val="20"/>
              </w:rPr>
              <w:t>Analysis</w:t>
            </w:r>
          </w:p>
        </w:tc>
        <w:tc>
          <w:tcPr>
            <w:tcW w:w="7766" w:type="dxa"/>
          </w:tcPr>
          <w:p w:rsidR="00F75AC8" w:rsidRPr="00C91FC7" w:rsidRDefault="00F75AC8" w:rsidP="00F75AC8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C91FC7">
              <w:rPr>
                <w:rFonts w:ascii="Calibri" w:hAnsi="Calibri" w:cs="Calibri"/>
                <w:sz w:val="20"/>
                <w:szCs w:val="20"/>
              </w:rPr>
              <w:t>The most prominent methods of organizing this kind of essay are the block format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point-by-point format.</w:t>
            </w:r>
          </w:p>
          <w:p w:rsidR="00414118" w:rsidRDefault="00414118" w:rsidP="00414118">
            <w:pPr>
              <w:spacing w:before="120"/>
            </w:pPr>
          </w:p>
        </w:tc>
      </w:tr>
    </w:tbl>
    <w:p w:rsidR="00414118" w:rsidRDefault="00414118" w:rsidP="00414118"/>
    <w:p w:rsidR="00FC108D" w:rsidRDefault="00FC108D"/>
    <w:sectPr w:rsidR="00FC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18"/>
    <w:rsid w:val="00283B92"/>
    <w:rsid w:val="00414118"/>
    <w:rsid w:val="00F75AC8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4C69"/>
  <w15:chartTrackingRefBased/>
  <w15:docId w15:val="{A6A3F82C-9E21-4F8C-83B8-6267A0B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3</cp:revision>
  <cp:lastPrinted>2019-01-07T15:47:00Z</cp:lastPrinted>
  <dcterms:created xsi:type="dcterms:W3CDTF">2019-01-07T15:36:00Z</dcterms:created>
  <dcterms:modified xsi:type="dcterms:W3CDTF">2019-01-07T15:48:00Z</dcterms:modified>
</cp:coreProperties>
</file>