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BEA" w:rsidRPr="00CA4BEA" w:rsidRDefault="00CA4BEA" w:rsidP="00CA4BEA">
      <w:pPr>
        <w:spacing w:after="0" w:line="240" w:lineRule="auto"/>
        <w:jc w:val="right"/>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Name:  _________________________________________</w:t>
      </w:r>
    </w:p>
    <w:p w:rsidR="00CA4BEA" w:rsidRPr="00CA4BEA" w:rsidRDefault="00CA4BEA" w:rsidP="00CA4BEA">
      <w:pPr>
        <w:spacing w:after="0" w:line="240" w:lineRule="auto"/>
        <w:outlineLvl w:val="0"/>
        <w:rPr>
          <w:rFonts w:ascii="Times New Roman" w:eastAsia="Times New Roman" w:hAnsi="Times New Roman" w:cs="Times New Roman"/>
          <w:b/>
          <w:bCs/>
          <w:kern w:val="36"/>
          <w:sz w:val="36"/>
          <w:szCs w:val="36"/>
        </w:rPr>
      </w:pPr>
      <w:r w:rsidRPr="00CA4BEA">
        <w:rPr>
          <w:rFonts w:ascii="Times New Roman" w:eastAsia="Times New Roman" w:hAnsi="Times New Roman" w:cs="Times New Roman"/>
          <w:b/>
          <w:bCs/>
          <w:kern w:val="36"/>
          <w:sz w:val="36"/>
          <w:szCs w:val="36"/>
        </w:rPr>
        <w:t>A rise in depression among teens could be linked to social media use</w:t>
      </w:r>
    </w:p>
    <w:p w:rsidR="00CA4BEA" w:rsidRPr="00CA4BEA" w:rsidRDefault="00CA4BEA" w:rsidP="00CA4BEA">
      <w:pPr>
        <w:spacing w:before="100" w:beforeAutospacing="1" w:after="100" w:afterAutospacing="1" w:line="240" w:lineRule="auto"/>
        <w:outlineLvl w:val="4"/>
        <w:rPr>
          <w:rFonts w:ascii="Times New Roman" w:eastAsia="Times New Roman" w:hAnsi="Times New Roman" w:cs="Times New Roman"/>
          <w:b/>
          <w:bCs/>
          <w:sz w:val="20"/>
          <w:szCs w:val="20"/>
        </w:rPr>
      </w:pPr>
      <w:hyperlink r:id="rId5" w:history="1">
        <w:r w:rsidRPr="00CA4BEA">
          <w:rPr>
            <w:rFonts w:ascii="Times New Roman" w:eastAsia="Times New Roman" w:hAnsi="Times New Roman" w:cs="Times New Roman"/>
            <w:b/>
            <w:bCs/>
            <w:color w:val="0000FF"/>
            <w:sz w:val="20"/>
            <w:szCs w:val="20"/>
            <w:u w:val="single"/>
          </w:rPr>
          <w:t>Daily News Article</w:t>
        </w:r>
      </w:hyperlink>
      <w:r w:rsidRPr="00CA4BEA">
        <w:rPr>
          <w:rFonts w:ascii="Times New Roman" w:eastAsia="Times New Roman" w:hAnsi="Times New Roman" w:cs="Times New Roman"/>
          <w:b/>
          <w:bCs/>
          <w:sz w:val="20"/>
          <w:szCs w:val="20"/>
        </w:rPr>
        <w:t xml:space="preserve">   —   Posted on March 15, 2019</w:t>
      </w:r>
    </w:p>
    <w:p w:rsidR="00CA4BEA" w:rsidRPr="00CA4BEA" w:rsidRDefault="00CA4BEA" w:rsidP="00CA4BEA">
      <w:pPr>
        <w:spacing w:after="0" w:line="240" w:lineRule="auto"/>
        <w:rPr>
          <w:rFonts w:ascii="Times New Roman" w:eastAsia="Times New Roman" w:hAnsi="Times New Roman" w:cs="Times New Roman"/>
          <w:sz w:val="24"/>
          <w:szCs w:val="24"/>
        </w:rPr>
      </w:pPr>
    </w:p>
    <w:p w:rsidR="00CA4BEA" w:rsidRPr="00CA4BEA" w:rsidRDefault="00CA4BEA" w:rsidP="00CA4BEA">
      <w:pPr>
        <w:spacing w:after="0"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noProof/>
          <w:sz w:val="24"/>
          <w:szCs w:val="24"/>
        </w:rPr>
        <w:drawing>
          <wp:inline distT="0" distB="0" distL="0" distR="0">
            <wp:extent cx="1805940" cy="1212182"/>
            <wp:effectExtent l="0" t="0" r="3810" b="7620"/>
            <wp:docPr id="1" name="Picture 1" descr="A rise in depression among teens could be linked to social media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ise in depression among teens could be linked to social media 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4801" cy="1218130"/>
                    </a:xfrm>
                    <a:prstGeom prst="rect">
                      <a:avLst/>
                    </a:prstGeom>
                    <a:noFill/>
                    <a:ln>
                      <a:noFill/>
                    </a:ln>
                  </pic:spPr>
                </pic:pic>
              </a:graphicData>
            </a:graphic>
          </wp:inline>
        </w:drawing>
      </w:r>
      <w:bookmarkStart w:id="0" w:name="_GoBack"/>
      <w:bookmarkEnd w:id="0"/>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sz w:val="24"/>
          <w:szCs w:val="24"/>
        </w:rPr>
        <w:t>(</w:t>
      </w:r>
      <w:proofErr w:type="gramStart"/>
      <w:r w:rsidRPr="00CA4BEA">
        <w:rPr>
          <w:rFonts w:ascii="Times New Roman" w:eastAsia="Times New Roman" w:hAnsi="Times New Roman" w:cs="Times New Roman"/>
          <w:sz w:val="24"/>
          <w:szCs w:val="24"/>
        </w:rPr>
        <w:t>by</w:t>
      </w:r>
      <w:proofErr w:type="gramEnd"/>
      <w:r w:rsidRPr="00CA4BEA">
        <w:rPr>
          <w:rFonts w:ascii="Times New Roman" w:eastAsia="Times New Roman" w:hAnsi="Times New Roman" w:cs="Times New Roman"/>
          <w:sz w:val="24"/>
          <w:szCs w:val="24"/>
        </w:rPr>
        <w:t xml:space="preserve"> Patti </w:t>
      </w:r>
      <w:proofErr w:type="spellStart"/>
      <w:r w:rsidRPr="00CA4BEA">
        <w:rPr>
          <w:rFonts w:ascii="Times New Roman" w:eastAsia="Times New Roman" w:hAnsi="Times New Roman" w:cs="Times New Roman"/>
          <w:sz w:val="24"/>
          <w:szCs w:val="24"/>
        </w:rPr>
        <w:t>Neighmond</w:t>
      </w:r>
      <w:proofErr w:type="spellEnd"/>
      <w:r w:rsidRPr="00CA4BEA">
        <w:rPr>
          <w:rFonts w:ascii="Times New Roman" w:eastAsia="Times New Roman" w:hAnsi="Times New Roman" w:cs="Times New Roman"/>
          <w:sz w:val="24"/>
          <w:szCs w:val="24"/>
        </w:rPr>
        <w:t xml:space="preserve">, NPR) – A study published Thursday in the </w:t>
      </w:r>
      <w:r w:rsidRPr="00CA4BEA">
        <w:rPr>
          <w:rFonts w:ascii="Times New Roman" w:eastAsia="Times New Roman" w:hAnsi="Times New Roman" w:cs="Times New Roman"/>
          <w:b/>
          <w:bCs/>
          <w:sz w:val="24"/>
          <w:szCs w:val="24"/>
        </w:rPr>
        <w:t>Journal of Abnormal Psychology</w:t>
      </w:r>
      <w:r w:rsidRPr="00CA4BEA">
        <w:rPr>
          <w:rFonts w:ascii="Times New Roman" w:eastAsia="Times New Roman" w:hAnsi="Times New Roman" w:cs="Times New Roman"/>
          <w:sz w:val="24"/>
          <w:szCs w:val="24"/>
        </w:rPr>
        <w:t xml:space="preserve"> finds the percentage of U.S. teens and young adults reporting mental distress, depression and suicidal thoughts and actions has risen significantly over the past decade.</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sz w:val="24"/>
          <w:szCs w:val="24"/>
        </w:rPr>
        <w:t>While these problems also increased among adults 26 and older, the increase was not nearly as large as among young people born from the early 1980s to the late 1990s.</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sz w:val="24"/>
          <w:szCs w:val="24"/>
        </w:rPr>
        <w:t xml:space="preserve">The study findings suggest a generational shift says San Diego State University </w:t>
      </w:r>
      <w:r w:rsidRPr="00CA4BEA">
        <w:rPr>
          <w:rFonts w:ascii="Times New Roman" w:eastAsia="Times New Roman" w:hAnsi="Times New Roman" w:cs="Times New Roman"/>
          <w:b/>
          <w:bCs/>
          <w:sz w:val="24"/>
          <w:szCs w:val="24"/>
        </w:rPr>
        <w:t xml:space="preserve">psychologist Jean </w:t>
      </w:r>
      <w:proofErr w:type="spellStart"/>
      <w:r w:rsidRPr="00CA4BEA">
        <w:rPr>
          <w:rFonts w:ascii="Times New Roman" w:eastAsia="Times New Roman" w:hAnsi="Times New Roman" w:cs="Times New Roman"/>
          <w:b/>
          <w:bCs/>
          <w:sz w:val="24"/>
          <w:szCs w:val="24"/>
        </w:rPr>
        <w:t>Twenge</w:t>
      </w:r>
      <w:proofErr w:type="spellEnd"/>
      <w:r w:rsidRPr="00CA4BEA">
        <w:rPr>
          <w:rFonts w:ascii="Times New Roman" w:eastAsia="Times New Roman" w:hAnsi="Times New Roman" w:cs="Times New Roman"/>
          <w:sz w:val="24"/>
          <w:szCs w:val="24"/>
        </w:rPr>
        <w:t>, who headed the study. To see a significant increase in negative psychological states “among our vulnerable population of teens and young adults is absolutely heartbreaking,” she says.</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proofErr w:type="spellStart"/>
      <w:r w:rsidRPr="00CA4BEA">
        <w:rPr>
          <w:rFonts w:ascii="Times New Roman" w:eastAsia="Times New Roman" w:hAnsi="Times New Roman" w:cs="Times New Roman"/>
          <w:sz w:val="24"/>
          <w:szCs w:val="24"/>
        </w:rPr>
        <w:t>Twenge</w:t>
      </w:r>
      <w:proofErr w:type="spellEnd"/>
      <w:r w:rsidRPr="00CA4BEA">
        <w:rPr>
          <w:rFonts w:ascii="Times New Roman" w:eastAsia="Times New Roman" w:hAnsi="Times New Roman" w:cs="Times New Roman"/>
          <w:sz w:val="24"/>
          <w:szCs w:val="24"/>
        </w:rPr>
        <w:t xml:space="preserve"> and her colleagues analyzed data from the </w:t>
      </w:r>
      <w:r w:rsidRPr="00CA4BEA">
        <w:rPr>
          <w:rFonts w:ascii="Times New Roman" w:eastAsia="Times New Roman" w:hAnsi="Times New Roman" w:cs="Times New Roman"/>
          <w:b/>
          <w:bCs/>
          <w:sz w:val="24"/>
          <w:szCs w:val="24"/>
        </w:rPr>
        <w:t>National Survey on Drug Use and Health</w:t>
      </w:r>
      <w:r w:rsidRPr="00CA4BEA">
        <w:rPr>
          <w:rFonts w:ascii="Times New Roman" w:eastAsia="Times New Roman" w:hAnsi="Times New Roman" w:cs="Times New Roman"/>
          <w:sz w:val="24"/>
          <w:szCs w:val="24"/>
        </w:rPr>
        <w:t>, a government survey that tracks mental health and substance use in individuals age 12 and over in the U.S. They looked at survey responses from more than 200,000 adolescents ages 12 to 17 and almost 400,000 young adults ages 18 and over between 2005 and 2017.</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sz w:val="24"/>
          <w:szCs w:val="24"/>
        </w:rPr>
        <w:t>They found the rate of individuals reporting symptoms consistent with major depression over the past year increased 52 percent in teens and 63 percent in young adults over a decade. Girls were more vulnerable than boys. By 2017 one out of every five teenage girls had experienced major depression in the last year.</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sz w:val="24"/>
          <w:szCs w:val="24"/>
        </w:rPr>
        <w:t xml:space="preserve">Rates of psychological distress, which </w:t>
      </w:r>
      <w:proofErr w:type="spellStart"/>
      <w:r w:rsidRPr="00CA4BEA">
        <w:rPr>
          <w:rFonts w:ascii="Times New Roman" w:eastAsia="Times New Roman" w:hAnsi="Times New Roman" w:cs="Times New Roman"/>
          <w:sz w:val="24"/>
          <w:szCs w:val="24"/>
        </w:rPr>
        <w:t>Twenge</w:t>
      </w:r>
      <w:proofErr w:type="spellEnd"/>
      <w:r w:rsidRPr="00CA4BEA">
        <w:rPr>
          <w:rFonts w:ascii="Times New Roman" w:eastAsia="Times New Roman" w:hAnsi="Times New Roman" w:cs="Times New Roman"/>
          <w:sz w:val="24"/>
          <w:szCs w:val="24"/>
        </w:rPr>
        <w:t xml:space="preserve"> describes as “feeling nervous, hopeless or that everything in life is an effort” rose by 71 percent among people aged 18 to 25. Suicidal thoughts, plans and attempts also increased. Death from suicide increased by 56 percent among 18- to 19-year-olds between 2008 and 2017.</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sz w:val="24"/>
          <w:szCs w:val="24"/>
        </w:rPr>
        <w:t xml:space="preserve">Understanding exactly why these trends are on the rise is always a challenge, says </w:t>
      </w:r>
      <w:proofErr w:type="spellStart"/>
      <w:r w:rsidRPr="00CA4BEA">
        <w:rPr>
          <w:rFonts w:ascii="Times New Roman" w:eastAsia="Times New Roman" w:hAnsi="Times New Roman" w:cs="Times New Roman"/>
          <w:sz w:val="24"/>
          <w:szCs w:val="24"/>
        </w:rPr>
        <w:t>Twenge</w:t>
      </w:r>
      <w:proofErr w:type="spellEnd"/>
      <w:r w:rsidRPr="00CA4BEA">
        <w:rPr>
          <w:rFonts w:ascii="Times New Roman" w:eastAsia="Times New Roman" w:hAnsi="Times New Roman" w:cs="Times New Roman"/>
          <w:sz w:val="24"/>
          <w:szCs w:val="24"/>
        </w:rPr>
        <w:t xml:space="preserve">, since researchers can only point out correlations, not causes. But, she says, since the trends are “pretty large in a fairly short period of </w:t>
      </w:r>
      <w:proofErr w:type="gramStart"/>
      <w:r w:rsidRPr="00CA4BEA">
        <w:rPr>
          <w:rFonts w:ascii="Times New Roman" w:eastAsia="Times New Roman" w:hAnsi="Times New Roman" w:cs="Times New Roman"/>
          <w:sz w:val="24"/>
          <w:szCs w:val="24"/>
        </w:rPr>
        <w:t>time, that</w:t>
      </w:r>
      <w:proofErr w:type="gramEnd"/>
      <w:r w:rsidRPr="00CA4BEA">
        <w:rPr>
          <w:rFonts w:ascii="Times New Roman" w:eastAsia="Times New Roman" w:hAnsi="Times New Roman" w:cs="Times New Roman"/>
          <w:sz w:val="24"/>
          <w:szCs w:val="24"/>
        </w:rPr>
        <w:t xml:space="preserve"> helps us narrow what the likely cause might be.”</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sz w:val="24"/>
          <w:szCs w:val="24"/>
        </w:rPr>
        <w:lastRenderedPageBreak/>
        <w:t>She thinks the rise in smartphone and social media use is a significant factor. By 2012, smartphones had become widespread, she says, and it’s around that same time that social media began to dominate young people’s lives. For example, in 2009 about half of high school seniors visited social media sites every day. That’s climbed to about 85 percent today, with Instagram and Snapchat replacing Facebook as the main “go to social media site,” she says.</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sz w:val="24"/>
          <w:szCs w:val="24"/>
        </w:rPr>
        <w:t xml:space="preserve">It’s not just the phone or social media itself, says </w:t>
      </w:r>
      <w:proofErr w:type="spellStart"/>
      <w:r w:rsidRPr="00CA4BEA">
        <w:rPr>
          <w:rFonts w:ascii="Times New Roman" w:eastAsia="Times New Roman" w:hAnsi="Times New Roman" w:cs="Times New Roman"/>
          <w:sz w:val="24"/>
          <w:szCs w:val="24"/>
        </w:rPr>
        <w:t>Twenge</w:t>
      </w:r>
      <w:proofErr w:type="spellEnd"/>
      <w:r w:rsidRPr="00CA4BEA">
        <w:rPr>
          <w:rFonts w:ascii="Times New Roman" w:eastAsia="Times New Roman" w:hAnsi="Times New Roman" w:cs="Times New Roman"/>
          <w:sz w:val="24"/>
          <w:szCs w:val="24"/>
        </w:rPr>
        <w:t xml:space="preserve">. It’s the amount of time teens and young adults spend with it. As </w:t>
      </w:r>
      <w:proofErr w:type="spellStart"/>
      <w:r w:rsidRPr="00CA4BEA">
        <w:rPr>
          <w:rFonts w:ascii="Times New Roman" w:eastAsia="Times New Roman" w:hAnsi="Times New Roman" w:cs="Times New Roman"/>
          <w:sz w:val="24"/>
          <w:szCs w:val="24"/>
        </w:rPr>
        <w:t>Twenge</w:t>
      </w:r>
      <w:proofErr w:type="spellEnd"/>
      <w:r w:rsidRPr="00CA4BEA">
        <w:rPr>
          <w:rFonts w:ascii="Times New Roman" w:eastAsia="Times New Roman" w:hAnsi="Times New Roman" w:cs="Times New Roman"/>
          <w:sz w:val="24"/>
          <w:szCs w:val="24"/>
        </w:rPr>
        <w:t xml:space="preserve"> found in earlier research, the more time they spend, the greater the risk of depressive symptoms. </w:t>
      </w:r>
      <w:proofErr w:type="spellStart"/>
      <w:r w:rsidRPr="00CA4BEA">
        <w:rPr>
          <w:rFonts w:ascii="Times New Roman" w:eastAsia="Times New Roman" w:hAnsi="Times New Roman" w:cs="Times New Roman"/>
          <w:sz w:val="24"/>
          <w:szCs w:val="24"/>
        </w:rPr>
        <w:t>Twenge</w:t>
      </w:r>
      <w:proofErr w:type="spellEnd"/>
      <w:r w:rsidRPr="00CA4BEA">
        <w:rPr>
          <w:rFonts w:ascii="Times New Roman" w:eastAsia="Times New Roman" w:hAnsi="Times New Roman" w:cs="Times New Roman"/>
          <w:sz w:val="24"/>
          <w:szCs w:val="24"/>
        </w:rPr>
        <w:t xml:space="preserve"> says it’s known from a body of research that in-person social contact is good for mental health. She questions whether spending that same amount of time on Instagram and Snapchat is just as beneficial, and says “it seems clear the answer is ‘No.’ ”</w:t>
      </w:r>
    </w:p>
    <w:p w:rsidR="00CA4BEA" w:rsidRPr="00CA4BEA" w:rsidRDefault="00CA4BEA" w:rsidP="00CA4BEA">
      <w:pPr>
        <w:spacing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sz w:val="24"/>
          <w:szCs w:val="24"/>
        </w:rPr>
        <w:t>“Spending time on social media tends not to be in real time,” she says. “You’re not having a real time conversation with someone — usually you’re not seeing their face and you can’t give them a hug; it’s just not as emotionally fulfilling as seeing someone in person.”</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sz w:val="24"/>
          <w:szCs w:val="24"/>
        </w:rPr>
        <w:t xml:space="preserve">The findings of the new study ring “completely true” for </w:t>
      </w:r>
      <w:r w:rsidRPr="00CA4BEA">
        <w:rPr>
          <w:rFonts w:ascii="Times New Roman" w:eastAsia="Times New Roman" w:hAnsi="Times New Roman" w:cs="Times New Roman"/>
          <w:b/>
          <w:bCs/>
          <w:sz w:val="24"/>
          <w:szCs w:val="24"/>
        </w:rPr>
        <w:t xml:space="preserve">clinical child psychologist Mary </w:t>
      </w:r>
      <w:proofErr w:type="spellStart"/>
      <w:r w:rsidRPr="00CA4BEA">
        <w:rPr>
          <w:rFonts w:ascii="Times New Roman" w:eastAsia="Times New Roman" w:hAnsi="Times New Roman" w:cs="Times New Roman"/>
          <w:b/>
          <w:bCs/>
          <w:sz w:val="24"/>
          <w:szCs w:val="24"/>
        </w:rPr>
        <w:t>Fristad</w:t>
      </w:r>
      <w:proofErr w:type="spellEnd"/>
      <w:r w:rsidRPr="00CA4BEA">
        <w:rPr>
          <w:rFonts w:ascii="Times New Roman" w:eastAsia="Times New Roman" w:hAnsi="Times New Roman" w:cs="Times New Roman"/>
          <w:sz w:val="24"/>
          <w:szCs w:val="24"/>
        </w:rPr>
        <w:t xml:space="preserve"> with the Department of Psychiatry and Behavioral Health at The Ohio State University, who was not involved in the study. </w:t>
      </w:r>
      <w:proofErr w:type="spellStart"/>
      <w:r w:rsidRPr="00CA4BEA">
        <w:rPr>
          <w:rFonts w:ascii="Times New Roman" w:eastAsia="Times New Roman" w:hAnsi="Times New Roman" w:cs="Times New Roman"/>
          <w:sz w:val="24"/>
          <w:szCs w:val="24"/>
        </w:rPr>
        <w:t>Fristad</w:t>
      </w:r>
      <w:proofErr w:type="spellEnd"/>
      <w:r w:rsidRPr="00CA4BEA">
        <w:rPr>
          <w:rFonts w:ascii="Times New Roman" w:eastAsia="Times New Roman" w:hAnsi="Times New Roman" w:cs="Times New Roman"/>
          <w:sz w:val="24"/>
          <w:szCs w:val="24"/>
        </w:rPr>
        <w:t>, who treats children from age 10 through to college age, says her patients are concerned “not about how much fun they look forward to having over the weekend, but about what event can they post on Snapchat so that other people will know they have friends.”</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proofErr w:type="spellStart"/>
      <w:r w:rsidRPr="00CA4BEA">
        <w:rPr>
          <w:rFonts w:ascii="Times New Roman" w:eastAsia="Times New Roman" w:hAnsi="Times New Roman" w:cs="Times New Roman"/>
          <w:sz w:val="24"/>
          <w:szCs w:val="24"/>
        </w:rPr>
        <w:t>Fristad</w:t>
      </w:r>
      <w:proofErr w:type="spellEnd"/>
      <w:r w:rsidRPr="00CA4BEA">
        <w:rPr>
          <w:rFonts w:ascii="Times New Roman" w:eastAsia="Times New Roman" w:hAnsi="Times New Roman" w:cs="Times New Roman"/>
          <w:sz w:val="24"/>
          <w:szCs w:val="24"/>
        </w:rPr>
        <w:t xml:space="preserve"> says kids are developmentally more worried about peer status and approval during pre-teen and teenage years. Social media exaggerates that process, she says, because it’s so public, available, and highly visual. It’s like “taking what happens in typical adolescent development and putting it on steroids,” she says.</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sz w:val="24"/>
          <w:szCs w:val="24"/>
        </w:rPr>
        <w:t>For example, as opposed to “going to school with ‘meh’ hair suddenly there’s a picture of you with ‘meh’ hair. Everybody’s going to see it, can comment on it, make fun of you,” she says. These experiences resonate enormously during adolescence and can deeply affect teen’s confidence and sense of self.</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sz w:val="24"/>
          <w:szCs w:val="24"/>
        </w:rPr>
        <w:t xml:space="preserve">In order to better understand the impact of social media on this age group, </w:t>
      </w:r>
      <w:proofErr w:type="spellStart"/>
      <w:r w:rsidRPr="00CA4BEA">
        <w:rPr>
          <w:rFonts w:ascii="Times New Roman" w:eastAsia="Times New Roman" w:hAnsi="Times New Roman" w:cs="Times New Roman"/>
          <w:sz w:val="24"/>
          <w:szCs w:val="24"/>
        </w:rPr>
        <w:t>Fristad</w:t>
      </w:r>
      <w:proofErr w:type="spellEnd"/>
      <w:r w:rsidRPr="00CA4BEA">
        <w:rPr>
          <w:rFonts w:ascii="Times New Roman" w:eastAsia="Times New Roman" w:hAnsi="Times New Roman" w:cs="Times New Roman"/>
          <w:sz w:val="24"/>
          <w:szCs w:val="24"/>
        </w:rPr>
        <w:t xml:space="preserve"> organized a focus group of college students at Ohio State. The students had all received smartphones when they were 13 or 14. What they told her was </w:t>
      </w:r>
      <w:proofErr w:type="spellStart"/>
      <w:r w:rsidRPr="00CA4BEA">
        <w:rPr>
          <w:rFonts w:ascii="Times New Roman" w:eastAsia="Times New Roman" w:hAnsi="Times New Roman" w:cs="Times New Roman"/>
          <w:sz w:val="24"/>
          <w:szCs w:val="24"/>
        </w:rPr>
        <w:t>was</w:t>
      </w:r>
      <w:proofErr w:type="spellEnd"/>
      <w:r w:rsidRPr="00CA4BEA">
        <w:rPr>
          <w:rFonts w:ascii="Times New Roman" w:eastAsia="Times New Roman" w:hAnsi="Times New Roman" w:cs="Times New Roman"/>
          <w:sz w:val="24"/>
          <w:szCs w:val="24"/>
        </w:rPr>
        <w:t xml:space="preserve"> in line with current study’s findings. The students described “another realm of things to worry about, pressure to build your brand, sharing too much and making unrealistic comparisons to other kids … being constantly on the phone and not engaging in face-to-face interactions.”</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sz w:val="24"/>
          <w:szCs w:val="24"/>
        </w:rPr>
        <w:t xml:space="preserve">“There’s just a lot of heightened tension around this,” says </w:t>
      </w:r>
      <w:proofErr w:type="spellStart"/>
      <w:r w:rsidRPr="00CA4BEA">
        <w:rPr>
          <w:rFonts w:ascii="Times New Roman" w:eastAsia="Times New Roman" w:hAnsi="Times New Roman" w:cs="Times New Roman"/>
          <w:sz w:val="24"/>
          <w:szCs w:val="24"/>
        </w:rPr>
        <w:t>Fristad</w:t>
      </w:r>
      <w:proofErr w:type="spellEnd"/>
      <w:r w:rsidRPr="00CA4BEA">
        <w:rPr>
          <w:rFonts w:ascii="Times New Roman" w:eastAsia="Times New Roman" w:hAnsi="Times New Roman" w:cs="Times New Roman"/>
          <w:sz w:val="24"/>
          <w:szCs w:val="24"/>
        </w:rPr>
        <w:t xml:space="preserve">. And the advice from [the students who participated in the study]? “Phones Off, Friends </w:t>
      </w:r>
      <w:proofErr w:type="gramStart"/>
      <w:r w:rsidRPr="00CA4BEA">
        <w:rPr>
          <w:rFonts w:ascii="Times New Roman" w:eastAsia="Times New Roman" w:hAnsi="Times New Roman" w:cs="Times New Roman"/>
          <w:sz w:val="24"/>
          <w:szCs w:val="24"/>
        </w:rPr>
        <w:t>On</w:t>
      </w:r>
      <w:proofErr w:type="gramEnd"/>
      <w:r w:rsidRPr="00CA4BEA">
        <w:rPr>
          <w:rFonts w:ascii="Times New Roman" w:eastAsia="Times New Roman" w:hAnsi="Times New Roman" w:cs="Times New Roman"/>
          <w:sz w:val="24"/>
          <w:szCs w:val="24"/>
        </w:rPr>
        <w:t>.”</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sz w:val="24"/>
          <w:szCs w:val="24"/>
        </w:rPr>
        <w:t xml:space="preserve">…Researcher and clinical </w:t>
      </w:r>
      <w:r w:rsidRPr="00CA4BEA">
        <w:rPr>
          <w:rFonts w:ascii="Times New Roman" w:eastAsia="Times New Roman" w:hAnsi="Times New Roman" w:cs="Times New Roman"/>
          <w:b/>
          <w:bCs/>
          <w:sz w:val="24"/>
          <w:szCs w:val="24"/>
        </w:rPr>
        <w:t xml:space="preserve">psychologist Steve </w:t>
      </w:r>
      <w:proofErr w:type="spellStart"/>
      <w:r w:rsidRPr="00CA4BEA">
        <w:rPr>
          <w:rFonts w:ascii="Times New Roman" w:eastAsia="Times New Roman" w:hAnsi="Times New Roman" w:cs="Times New Roman"/>
          <w:b/>
          <w:bCs/>
          <w:sz w:val="24"/>
          <w:szCs w:val="24"/>
        </w:rPr>
        <w:t>Ilardi</w:t>
      </w:r>
      <w:proofErr w:type="spellEnd"/>
      <w:r w:rsidRPr="00CA4BEA">
        <w:rPr>
          <w:rFonts w:ascii="Times New Roman" w:eastAsia="Times New Roman" w:hAnsi="Times New Roman" w:cs="Times New Roman"/>
          <w:sz w:val="24"/>
          <w:szCs w:val="24"/>
        </w:rPr>
        <w:t>, with the University of Kansas tries to help anxious and depressed kids feel better. The good news, he says, is that it’s clear that they “intuitively grasp that how we live now is not ideal for us.” Teens get that spending hours surfing, bringing their phones to bed, “this relentless cascade of stressful notifications and images is not good for them and they get it.”</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proofErr w:type="spellStart"/>
      <w:r w:rsidRPr="00CA4BEA">
        <w:rPr>
          <w:rFonts w:ascii="Times New Roman" w:eastAsia="Times New Roman" w:hAnsi="Times New Roman" w:cs="Times New Roman"/>
          <w:sz w:val="24"/>
          <w:szCs w:val="24"/>
        </w:rPr>
        <w:lastRenderedPageBreak/>
        <w:t>Ilardi</w:t>
      </w:r>
      <w:proofErr w:type="spellEnd"/>
      <w:r w:rsidRPr="00CA4BEA">
        <w:rPr>
          <w:rFonts w:ascii="Times New Roman" w:eastAsia="Times New Roman" w:hAnsi="Times New Roman" w:cs="Times New Roman"/>
          <w:sz w:val="24"/>
          <w:szCs w:val="24"/>
        </w:rPr>
        <w:t xml:space="preserve"> developed a treatment approach, based on cognitive behavioral therapy, that helps young people make lifestyle changes, focusing on better diet and nutrition, exercise, exposure to sunlight and getting a good night’s sleep, all of which have been shown to reduce depressive symptoms.</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sz w:val="24"/>
          <w:szCs w:val="24"/>
        </w:rPr>
        <w:t xml:space="preserve">“Kids buy into it,” says </w:t>
      </w:r>
      <w:proofErr w:type="spellStart"/>
      <w:r w:rsidRPr="00CA4BEA">
        <w:rPr>
          <w:rFonts w:ascii="Times New Roman" w:eastAsia="Times New Roman" w:hAnsi="Times New Roman" w:cs="Times New Roman"/>
          <w:sz w:val="24"/>
          <w:szCs w:val="24"/>
        </w:rPr>
        <w:t>Ilardi</w:t>
      </w:r>
      <w:proofErr w:type="spellEnd"/>
      <w:r w:rsidRPr="00CA4BEA">
        <w:rPr>
          <w:rFonts w:ascii="Times New Roman" w:eastAsia="Times New Roman" w:hAnsi="Times New Roman" w:cs="Times New Roman"/>
          <w:sz w:val="24"/>
          <w:szCs w:val="24"/>
        </w:rPr>
        <w:t>, “when you lay it out for them and explain they can be empowered to make changes themselves that can make a big difference in how you feel, how your brain, mind and body functions.”</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sz w:val="24"/>
          <w:szCs w:val="24"/>
        </w:rPr>
        <w:t>He says behavior change can “help kids get unstuck from their perpetual sense of anxiety, stress and depression.”</w:t>
      </w:r>
    </w:p>
    <w:p w:rsidR="00CA4BEA" w:rsidRPr="00CA4BEA" w:rsidRDefault="00CA4BEA" w:rsidP="00CA4BEA">
      <w:pPr>
        <w:spacing w:before="100" w:beforeAutospacing="1" w:after="100" w:afterAutospacing="1" w:line="240" w:lineRule="auto"/>
        <w:rPr>
          <w:rFonts w:ascii="Times New Roman" w:eastAsia="Times New Roman" w:hAnsi="Times New Roman" w:cs="Times New Roman"/>
          <w:sz w:val="24"/>
          <w:szCs w:val="24"/>
        </w:rPr>
      </w:pPr>
      <w:r w:rsidRPr="00CA4BEA">
        <w:rPr>
          <w:rFonts w:ascii="Times New Roman" w:eastAsia="Times New Roman" w:hAnsi="Times New Roman" w:cs="Times New Roman"/>
          <w:b/>
          <w:bCs/>
          <w:sz w:val="24"/>
          <w:szCs w:val="24"/>
        </w:rPr>
        <w:t>Published at NPR .com on March 14. Reprinted here for educational purposes only. May not be reproduced on other websites without permission from NPR.</w:t>
      </w:r>
    </w:p>
    <w:p w:rsidR="00CA4BEA" w:rsidRDefault="00CA4BEA" w:rsidP="00CA4BEA">
      <w:pPr>
        <w:pStyle w:val="Heading4"/>
      </w:pPr>
      <w:r>
        <w:t>Questions</w:t>
      </w:r>
    </w:p>
    <w:p w:rsidR="00CA4BEA" w:rsidRDefault="00CA4BEA" w:rsidP="00CA4BEA">
      <w:pPr>
        <w:pStyle w:val="NormalWeb"/>
        <w:spacing w:before="0" w:beforeAutospacing="0" w:after="0" w:afterAutospacing="0"/>
      </w:pPr>
      <w:r>
        <w:t>1. The first paragraph of a news article should answer the ques</w:t>
      </w:r>
      <w:r>
        <w:t xml:space="preserve">tions who, what, where and when.  Identify these below:  </w:t>
      </w:r>
      <w:r>
        <w:t xml:space="preserve"> </w:t>
      </w:r>
    </w:p>
    <w:p w:rsidR="00CA4BEA" w:rsidRDefault="00CA4BEA" w:rsidP="00CA4BEA">
      <w:pPr>
        <w:pStyle w:val="NormalWeb"/>
        <w:spacing w:before="0" w:beforeAutospacing="0" w:after="0" w:afterAutospacing="0" w:line="360" w:lineRule="auto"/>
      </w:pPr>
      <w:r>
        <w:tab/>
        <w:t>Who</w:t>
      </w:r>
    </w:p>
    <w:p w:rsidR="00CA4BEA" w:rsidRDefault="00CA4BEA" w:rsidP="00CA4BEA">
      <w:pPr>
        <w:pStyle w:val="NormalWeb"/>
        <w:spacing w:before="0" w:beforeAutospacing="0" w:after="0" w:afterAutospacing="0" w:line="360" w:lineRule="auto"/>
      </w:pPr>
      <w:r>
        <w:tab/>
        <w:t>What</w:t>
      </w:r>
    </w:p>
    <w:p w:rsidR="00CA4BEA" w:rsidRDefault="00CA4BEA" w:rsidP="00CA4BEA">
      <w:pPr>
        <w:pStyle w:val="NormalWeb"/>
        <w:spacing w:before="0" w:beforeAutospacing="0" w:after="0" w:afterAutospacing="0" w:line="360" w:lineRule="auto"/>
      </w:pPr>
      <w:r>
        <w:tab/>
        <w:t>Where</w:t>
      </w:r>
    </w:p>
    <w:p w:rsidR="00CA4BEA" w:rsidRDefault="00CA4BEA" w:rsidP="00CA4BEA">
      <w:pPr>
        <w:pStyle w:val="NormalWeb"/>
        <w:spacing w:before="0" w:beforeAutospacing="0" w:after="0" w:afterAutospacing="0"/>
      </w:pPr>
      <w:r>
        <w:t>(NOTE: The remainder of a news article provides details on the why and/or how.)</w:t>
      </w:r>
    </w:p>
    <w:p w:rsidR="00CA4BEA" w:rsidRDefault="00CA4BEA" w:rsidP="00CA4BEA">
      <w:pPr>
        <w:pStyle w:val="NormalWeb"/>
        <w:spacing w:before="0" w:beforeAutospacing="0" w:after="0" w:afterAutospacing="0"/>
      </w:pPr>
    </w:p>
    <w:p w:rsidR="00CA4BEA" w:rsidRDefault="00CA4BEA" w:rsidP="00CA4BEA">
      <w:pPr>
        <w:pStyle w:val="NormalWeb"/>
        <w:spacing w:before="0" w:beforeAutospacing="0" w:after="0" w:afterAutospacing="0" w:line="360" w:lineRule="auto"/>
      </w:pPr>
      <w:r>
        <w:t xml:space="preserve">2. </w:t>
      </w:r>
      <w:r>
        <w:t>What dat</w:t>
      </w:r>
      <w:r>
        <w:t>a did they use in the study?</w:t>
      </w:r>
    </w:p>
    <w:p w:rsidR="00CA4BEA" w:rsidRDefault="00CA4BEA" w:rsidP="00CA4BEA">
      <w:pPr>
        <w:pStyle w:val="NormalWeb"/>
        <w:spacing w:before="0" w:beforeAutospacing="0" w:after="0" w:afterAutospacing="0" w:line="360" w:lineRule="auto"/>
      </w:pPr>
      <w:r>
        <w:br/>
        <w:t xml:space="preserve">3. </w:t>
      </w:r>
      <w:r>
        <w:t>What statistics did they find?</w:t>
      </w:r>
    </w:p>
    <w:p w:rsidR="00CA4BEA" w:rsidRDefault="00CA4BEA" w:rsidP="00CA4BEA">
      <w:pPr>
        <w:pStyle w:val="NormalWeb"/>
        <w:spacing w:line="360" w:lineRule="auto"/>
      </w:pPr>
      <w:proofErr w:type="gramStart"/>
      <w:r>
        <w:t xml:space="preserve">4.  </w:t>
      </w:r>
      <w:r>
        <w:t xml:space="preserve">How was Dr. </w:t>
      </w:r>
      <w:proofErr w:type="spellStart"/>
      <w:r>
        <w:t>Twenge</w:t>
      </w:r>
      <w:proofErr w:type="spellEnd"/>
      <w:r>
        <w:t xml:space="preserve"> able to determine what</w:t>
      </w:r>
      <w:proofErr w:type="gramEnd"/>
      <w:r>
        <w:t xml:space="preserve"> is most likely causing the drastic increase in these problems?</w:t>
      </w:r>
    </w:p>
    <w:p w:rsidR="00CA4BEA" w:rsidRDefault="00CA4BEA" w:rsidP="00CA4BEA">
      <w:pPr>
        <w:pStyle w:val="NormalWeb"/>
        <w:spacing w:line="360" w:lineRule="auto"/>
      </w:pPr>
      <w:r>
        <w:br/>
      </w:r>
      <w:r>
        <w:t>5.</w:t>
      </w:r>
      <w:r>
        <w:t xml:space="preserve"> What did s</w:t>
      </w:r>
      <w:r>
        <w:t xml:space="preserve">he determine the cause to be? </w:t>
      </w:r>
    </w:p>
    <w:p w:rsidR="00CA4BEA" w:rsidRDefault="00CA4BEA" w:rsidP="00CA4BEA">
      <w:pPr>
        <w:pStyle w:val="NormalWeb"/>
        <w:spacing w:line="360" w:lineRule="auto"/>
      </w:pPr>
      <w:r>
        <w:t xml:space="preserve">6.  </w:t>
      </w:r>
      <w:r>
        <w:t>What facts did she use to ba</w:t>
      </w:r>
      <w:r>
        <w:t>c</w:t>
      </w:r>
      <w:r>
        <w:t>k up her assertion?</w:t>
      </w:r>
    </w:p>
    <w:p w:rsidR="00CA4BEA" w:rsidRDefault="00CA4BEA" w:rsidP="00CA4BEA">
      <w:pPr>
        <w:pStyle w:val="NormalWeb"/>
        <w:spacing w:line="360" w:lineRule="auto"/>
      </w:pPr>
      <w:r>
        <w:t>7</w:t>
      </w:r>
      <w:r>
        <w:t>. What did research show about the amount of time spent on social media?</w:t>
      </w:r>
    </w:p>
    <w:p w:rsidR="001A33CF" w:rsidRDefault="00CA4BEA" w:rsidP="00CA4BEA">
      <w:pPr>
        <w:pStyle w:val="NormalWeb"/>
      </w:pPr>
      <w:r>
        <w:t>8.</w:t>
      </w:r>
      <w:r>
        <w:t xml:space="preserve"> What did Ohio State psychologist Mary </w:t>
      </w:r>
      <w:proofErr w:type="spellStart"/>
      <w:r>
        <w:t>Fristad</w:t>
      </w:r>
      <w:proofErr w:type="spellEnd"/>
      <w:r>
        <w:t xml:space="preserve"> find is a main concern for her patients?</w:t>
      </w:r>
    </w:p>
    <w:sectPr w:rsidR="001A33CF" w:rsidSect="00CA4B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01E40"/>
    <w:multiLevelType w:val="multilevel"/>
    <w:tmpl w:val="8C88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77801"/>
    <w:multiLevelType w:val="multilevel"/>
    <w:tmpl w:val="459A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EA"/>
    <w:rsid w:val="001A33CF"/>
    <w:rsid w:val="00CA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469B"/>
  <w15:chartTrackingRefBased/>
  <w15:docId w15:val="{276EFC2C-B434-4539-940A-3856FFC0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4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A4B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A4B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BE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A4BE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A4BE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A4BEA"/>
    <w:rPr>
      <w:color w:val="0000FF"/>
      <w:u w:val="single"/>
    </w:rPr>
  </w:style>
  <w:style w:type="paragraph" w:styleId="NormalWeb">
    <w:name w:val="Normal (Web)"/>
    <w:basedOn w:val="Normal"/>
    <w:uiPriority w:val="99"/>
    <w:unhideWhenUsed/>
    <w:rsid w:val="00CA4B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055648">
      <w:bodyDiv w:val="1"/>
      <w:marLeft w:val="0"/>
      <w:marRight w:val="0"/>
      <w:marTop w:val="0"/>
      <w:marBottom w:val="0"/>
      <w:divBdr>
        <w:top w:val="none" w:sz="0" w:space="0" w:color="auto"/>
        <w:left w:val="none" w:sz="0" w:space="0" w:color="auto"/>
        <w:bottom w:val="none" w:sz="0" w:space="0" w:color="auto"/>
        <w:right w:val="none" w:sz="0" w:space="0" w:color="auto"/>
      </w:divBdr>
      <w:divsChild>
        <w:div w:id="873614674">
          <w:marLeft w:val="0"/>
          <w:marRight w:val="0"/>
          <w:marTop w:val="0"/>
          <w:marBottom w:val="0"/>
          <w:divBdr>
            <w:top w:val="none" w:sz="0" w:space="0" w:color="auto"/>
            <w:left w:val="none" w:sz="0" w:space="0" w:color="auto"/>
            <w:bottom w:val="none" w:sz="0" w:space="0" w:color="auto"/>
            <w:right w:val="none" w:sz="0" w:space="0" w:color="auto"/>
          </w:divBdr>
          <w:divsChild>
            <w:div w:id="2145922906">
              <w:marLeft w:val="0"/>
              <w:marRight w:val="0"/>
              <w:marTop w:val="0"/>
              <w:marBottom w:val="0"/>
              <w:divBdr>
                <w:top w:val="none" w:sz="0" w:space="0" w:color="auto"/>
                <w:left w:val="none" w:sz="0" w:space="0" w:color="auto"/>
                <w:bottom w:val="none" w:sz="0" w:space="0" w:color="auto"/>
                <w:right w:val="none" w:sz="0" w:space="0" w:color="auto"/>
              </w:divBdr>
            </w:div>
          </w:divsChild>
        </w:div>
        <w:div w:id="1052461050">
          <w:marLeft w:val="0"/>
          <w:marRight w:val="0"/>
          <w:marTop w:val="0"/>
          <w:marBottom w:val="0"/>
          <w:divBdr>
            <w:top w:val="none" w:sz="0" w:space="0" w:color="auto"/>
            <w:left w:val="none" w:sz="0" w:space="0" w:color="auto"/>
            <w:bottom w:val="none" w:sz="0" w:space="0" w:color="auto"/>
            <w:right w:val="none" w:sz="0" w:space="0" w:color="auto"/>
          </w:divBdr>
          <w:divsChild>
            <w:div w:id="1000154360">
              <w:marLeft w:val="0"/>
              <w:marRight w:val="0"/>
              <w:marTop w:val="0"/>
              <w:marBottom w:val="0"/>
              <w:divBdr>
                <w:top w:val="none" w:sz="0" w:space="0" w:color="auto"/>
                <w:left w:val="none" w:sz="0" w:space="0" w:color="auto"/>
                <w:bottom w:val="none" w:sz="0" w:space="0" w:color="auto"/>
                <w:right w:val="none" w:sz="0" w:space="0" w:color="auto"/>
              </w:divBdr>
              <w:divsChild>
                <w:div w:id="1519271096">
                  <w:marLeft w:val="0"/>
                  <w:marRight w:val="0"/>
                  <w:marTop w:val="0"/>
                  <w:marBottom w:val="0"/>
                  <w:divBdr>
                    <w:top w:val="none" w:sz="0" w:space="0" w:color="auto"/>
                    <w:left w:val="none" w:sz="0" w:space="0" w:color="auto"/>
                    <w:bottom w:val="none" w:sz="0" w:space="0" w:color="auto"/>
                    <w:right w:val="none" w:sz="0" w:space="0" w:color="auto"/>
                  </w:divBdr>
                </w:div>
                <w:div w:id="1952782639">
                  <w:marLeft w:val="0"/>
                  <w:marRight w:val="0"/>
                  <w:marTop w:val="0"/>
                  <w:marBottom w:val="0"/>
                  <w:divBdr>
                    <w:top w:val="none" w:sz="0" w:space="0" w:color="auto"/>
                    <w:left w:val="none" w:sz="0" w:space="0" w:color="auto"/>
                    <w:bottom w:val="none" w:sz="0" w:space="0" w:color="auto"/>
                    <w:right w:val="none" w:sz="0" w:space="0" w:color="auto"/>
                  </w:divBdr>
                  <w:divsChild>
                    <w:div w:id="1968270413">
                      <w:marLeft w:val="0"/>
                      <w:marRight w:val="0"/>
                      <w:marTop w:val="0"/>
                      <w:marBottom w:val="0"/>
                      <w:divBdr>
                        <w:top w:val="none" w:sz="0" w:space="0" w:color="auto"/>
                        <w:left w:val="none" w:sz="0" w:space="0" w:color="auto"/>
                        <w:bottom w:val="none" w:sz="0" w:space="0" w:color="auto"/>
                        <w:right w:val="none" w:sz="0" w:space="0" w:color="auto"/>
                      </w:divBdr>
                    </w:div>
                  </w:divsChild>
                </w:div>
                <w:div w:id="93271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946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tudentnewsdaily.com/archive/daily-news-artic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Stanaway</dc:creator>
  <cp:keywords/>
  <dc:description/>
  <cp:lastModifiedBy>Julie Stanaway</cp:lastModifiedBy>
  <cp:revision>1</cp:revision>
  <dcterms:created xsi:type="dcterms:W3CDTF">2019-03-15T11:39:00Z</dcterms:created>
  <dcterms:modified xsi:type="dcterms:W3CDTF">2019-03-15T11:46:00Z</dcterms:modified>
</cp:coreProperties>
</file>